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33" w:rsidRDefault="00C81633" w:rsidP="00C8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33">
        <w:rPr>
          <w:rFonts w:ascii="Times New Roman" w:hAnsi="Times New Roman" w:cs="Times New Roman"/>
          <w:b/>
          <w:sz w:val="28"/>
          <w:szCs w:val="28"/>
        </w:rPr>
        <w:t>КОНЦЕПЦИЯ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ВИТИЯ </w:t>
      </w:r>
    </w:p>
    <w:p w:rsidR="00C81633" w:rsidRDefault="00C81633" w:rsidP="00C8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№10 им. В. Ф. Маргелова</w:t>
      </w:r>
    </w:p>
    <w:p w:rsidR="00C81633" w:rsidRPr="00C81633" w:rsidRDefault="00C81633" w:rsidP="00C81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Ключевые приоритеты государственной политики в сфере образования определены в следующих стратегических документах: 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>- Постановление Правительства РФ от 26 декабря 2017 № 1642</w:t>
      </w:r>
      <w:proofErr w:type="gramStart"/>
      <w:r w:rsidRPr="00C8163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81633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 Российской Федерации "Развитие образования" (сроки реализации 2018-2025)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 - Указ Президента Российской Федерации от 7 мая 2018 г. № 204 в части решения задач и достижения стратегических целей по направлению «Образование». 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Национальный проект «Образование», утвержден президиумом Совета при президенте РФ (протокол от 03.09.2018 №10) 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Стратегические цели развития образования сформулированы в Национальном проекте «Образование»: 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 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образования". 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33">
        <w:rPr>
          <w:rFonts w:ascii="Times New Roman" w:hAnsi="Times New Roman" w:cs="Times New Roman"/>
          <w:sz w:val="28"/>
          <w:szCs w:val="28"/>
        </w:rPr>
        <w:t xml:space="preserve">Новая модель качества образования является </w:t>
      </w:r>
      <w:proofErr w:type="spellStart"/>
      <w:r w:rsidRPr="00C81633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C81633">
        <w:rPr>
          <w:rFonts w:ascii="Times New Roman" w:hAnsi="Times New Roman" w:cs="Times New Roman"/>
          <w:sz w:val="28"/>
          <w:szCs w:val="28"/>
        </w:rPr>
        <w:t xml:space="preserve">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 </w:t>
      </w:r>
      <w:proofErr w:type="gramEnd"/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К новым ресурсам относятся: </w:t>
      </w:r>
    </w:p>
    <w:p w:rsidR="00C81633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компетенции самостоятельной образовательной деятельности </w:t>
      </w:r>
      <w:proofErr w:type="gramStart"/>
      <w:r w:rsidRPr="00C81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6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81633">
        <w:rPr>
          <w:rFonts w:ascii="Times New Roman" w:hAnsi="Times New Roman" w:cs="Times New Roman"/>
          <w:sz w:val="28"/>
          <w:szCs w:val="28"/>
        </w:rPr>
        <w:t xml:space="preserve">подготовка родителей как компетентных участников образовательных отношений.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Инструментами достижения нового качества образования, актуальными для образовательной организации выступают: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-психолого-педагогическое консультирование родителей;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ранняя профориентация </w:t>
      </w:r>
      <w:proofErr w:type="gramStart"/>
      <w:r w:rsidRPr="00C81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6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цифровых компетенций обучающихся;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формирование финансовой грамотности </w:t>
      </w:r>
      <w:proofErr w:type="gramStart"/>
      <w:r w:rsidRPr="00C816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633">
        <w:rPr>
          <w:rFonts w:ascii="Times New Roman" w:hAnsi="Times New Roman" w:cs="Times New Roman"/>
          <w:sz w:val="28"/>
          <w:szCs w:val="28"/>
        </w:rPr>
        <w:t xml:space="preserve">; - технологии проектной, экспериментальной и исследовательской деятельности обучающихся;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вовлечение в образовательный процесс внешних субъектов (родителей, представителей предприятий, социальных институтов, студентов и др.)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проектирование индивидуальных учебных планов учащихся;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сетевые формы реализации программы;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новые возможности дополнительного образования;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системы выявления и поддержки одаренных детей;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- и др.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школы разработана как программа управляемого, целенаправленного перехода школы к получению качественно новых результатов образования обучающихся.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систему общих педагогических требований, соответствие которым,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t>базовые национальные ценности</w:t>
      </w:r>
      <w:r w:rsidRPr="00C81633">
        <w:rPr>
          <w:rFonts w:ascii="Times New Roman" w:hAnsi="Times New Roman" w:cs="Times New Roman"/>
          <w:sz w:val="28"/>
          <w:szCs w:val="28"/>
        </w:rPr>
        <w:t xml:space="preserve"> -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поколения к поколению и обеспечивающие успешное развитие страны в современных условиях;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t>духовно-нравственное развитие личности гражданина России</w:t>
      </w:r>
      <w:r w:rsidRPr="00C81633">
        <w:rPr>
          <w:rFonts w:ascii="Times New Roman" w:hAnsi="Times New Roman" w:cs="Times New Roman"/>
          <w:sz w:val="28"/>
          <w:szCs w:val="28"/>
        </w:rPr>
        <w:t xml:space="preserve">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A66750" w:rsidRDefault="00C81633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t>духовно-нравственное воспитание личности гражданина России</w:t>
      </w:r>
      <w:r w:rsidRPr="00C81633">
        <w:rPr>
          <w:rFonts w:ascii="Times New Roman" w:hAnsi="Times New Roman" w:cs="Times New Roman"/>
          <w:sz w:val="28"/>
          <w:szCs w:val="28"/>
        </w:rPr>
        <w:t xml:space="preserve"> - педагогически организованный процесс усвоения и принятия </w:t>
      </w:r>
      <w:proofErr w:type="gramStart"/>
      <w:r w:rsidRPr="00C816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1633">
        <w:rPr>
          <w:rFonts w:ascii="Times New Roman" w:hAnsi="Times New Roman" w:cs="Times New Roman"/>
          <w:sz w:val="28"/>
          <w:szCs w:val="28"/>
        </w:rPr>
        <w:t xml:space="preserve"> базовых национальных ценностей, имеющих иерархическую структуру и сложную организацию. </w:t>
      </w:r>
    </w:p>
    <w:p w:rsidR="00A66750" w:rsidRDefault="00A66750" w:rsidP="00C8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81633" w:rsidRPr="00C81633">
        <w:rPr>
          <w:rFonts w:ascii="Times New Roman" w:hAnsi="Times New Roman" w:cs="Times New Roman"/>
          <w:sz w:val="28"/>
          <w:szCs w:val="28"/>
        </w:rPr>
        <w:t xml:space="preserve">принципов реализации программных мероприятий: </w:t>
      </w:r>
    </w:p>
    <w:p w:rsidR="00A66750" w:rsidRDefault="00C81633" w:rsidP="004D2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принцип </w:t>
      </w:r>
      <w:proofErr w:type="spellStart"/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t>гуманизации</w:t>
      </w:r>
      <w:proofErr w:type="spellEnd"/>
      <w:r w:rsidRPr="00C81633">
        <w:rPr>
          <w:rFonts w:ascii="Times New Roman" w:hAnsi="Times New Roman" w:cs="Times New Roman"/>
          <w:sz w:val="28"/>
          <w:szCs w:val="28"/>
        </w:rPr>
        <w:t xml:space="preserve"> -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</w:t>
      </w:r>
      <w:r w:rsidR="00A66750">
        <w:rPr>
          <w:rFonts w:ascii="Times New Roman" w:hAnsi="Times New Roman" w:cs="Times New Roman"/>
          <w:sz w:val="28"/>
          <w:szCs w:val="28"/>
        </w:rPr>
        <w:t xml:space="preserve">кусства; </w:t>
      </w:r>
    </w:p>
    <w:p w:rsidR="00A66750" w:rsidRPr="004D255C" w:rsidRDefault="00A66750" w:rsidP="004D255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принцип сотрудничества</w:t>
      </w:r>
      <w:r w:rsidR="004D255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81633" w:rsidRPr="00C81633">
        <w:rPr>
          <w:rFonts w:ascii="Times New Roman" w:hAnsi="Times New Roman" w:cs="Times New Roman"/>
          <w:sz w:val="28"/>
          <w:szCs w:val="28"/>
        </w:rPr>
        <w:t xml:space="preserve">-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A66750" w:rsidRPr="004D255C" w:rsidRDefault="00C81633" w:rsidP="004D2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t>принцип развивающего обучения</w:t>
      </w:r>
      <w:r w:rsidR="004D25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1633">
        <w:rPr>
          <w:rFonts w:ascii="Times New Roman" w:hAnsi="Times New Roman" w:cs="Times New Roman"/>
          <w:sz w:val="28"/>
          <w:szCs w:val="28"/>
        </w:rPr>
        <w:t xml:space="preserve">- отказ от репродуктивных методик и применение методов творческой мыслительной деятельности и самообразования обучающихся; </w:t>
      </w:r>
    </w:p>
    <w:p w:rsidR="00A66750" w:rsidRDefault="00C81633" w:rsidP="004D2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t>принцип индивидуализации обучения</w:t>
      </w:r>
      <w:r w:rsidRPr="00C81633">
        <w:rPr>
          <w:rFonts w:ascii="Times New Roman" w:hAnsi="Times New Roman" w:cs="Times New Roman"/>
          <w:sz w:val="28"/>
          <w:szCs w:val="28"/>
        </w:rPr>
        <w:t xml:space="preserve"> -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A66750" w:rsidRPr="004D255C" w:rsidRDefault="004D255C" w:rsidP="004D255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принцип дифференциации </w:t>
      </w:r>
      <w:r w:rsidR="00C81633" w:rsidRPr="00C81633">
        <w:rPr>
          <w:rFonts w:ascii="Times New Roman" w:hAnsi="Times New Roman" w:cs="Times New Roman"/>
          <w:sz w:val="28"/>
          <w:szCs w:val="28"/>
        </w:rPr>
        <w:t>-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качеств, обучающихся; формирование классов, групп с учетом индивидуальных особенностей учащихся, что может отражаться в построении учебного плана; принцип системности - взаимосвязь и взаимодействие всех компонентов образовательного пространства;</w:t>
      </w:r>
      <w:proofErr w:type="gramEnd"/>
    </w:p>
    <w:p w:rsidR="00A66750" w:rsidRDefault="00C81633" w:rsidP="004D2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 </w:t>
      </w:r>
      <w:r w:rsidRPr="00A66750">
        <w:rPr>
          <w:rFonts w:ascii="Times New Roman" w:hAnsi="Times New Roman" w:cs="Times New Roman"/>
          <w:i/>
          <w:sz w:val="28"/>
          <w:szCs w:val="28"/>
          <w:u w:val="single"/>
        </w:rPr>
        <w:t>принцип вариативности</w:t>
      </w:r>
      <w:r w:rsidR="004D255C">
        <w:rPr>
          <w:rFonts w:ascii="Times New Roman" w:hAnsi="Times New Roman" w:cs="Times New Roman"/>
          <w:sz w:val="28"/>
          <w:szCs w:val="28"/>
        </w:rPr>
        <w:t xml:space="preserve"> </w:t>
      </w:r>
      <w:r w:rsidRPr="00C81633">
        <w:rPr>
          <w:rFonts w:ascii="Times New Roman" w:hAnsi="Times New Roman" w:cs="Times New Roman"/>
          <w:sz w:val="28"/>
          <w:szCs w:val="28"/>
        </w:rPr>
        <w:t xml:space="preserve">- обеспеченность образовательного процесса содержанием и видами деятельности, выходящими за рамки жесткого учебного плана предоставляющими обучающимся возможность выбора образовательного маршрута. </w:t>
      </w:r>
    </w:p>
    <w:p w:rsidR="000E786F" w:rsidRPr="000E786F" w:rsidRDefault="000E786F" w:rsidP="000E786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6F">
        <w:rPr>
          <w:rFonts w:ascii="Times New Roman" w:hAnsi="Times New Roman" w:cs="Times New Roman"/>
          <w:b/>
          <w:sz w:val="28"/>
          <w:szCs w:val="28"/>
        </w:rPr>
        <w:t>Миссия развития образовательной организации</w:t>
      </w:r>
    </w:p>
    <w:p w:rsidR="004D255C" w:rsidRDefault="000E786F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86F">
        <w:rPr>
          <w:rFonts w:ascii="Times New Roman" w:hAnsi="Times New Roman" w:cs="Times New Roman"/>
          <w:sz w:val="28"/>
          <w:szCs w:val="28"/>
        </w:rPr>
        <w:t xml:space="preserve">В контексте реализации стратегии развития образования «желаемый образ» образовательной организации представлен: </w:t>
      </w:r>
    </w:p>
    <w:p w:rsidR="004D255C" w:rsidRDefault="000E786F" w:rsidP="004D255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5C">
        <w:rPr>
          <w:rFonts w:ascii="Times New Roman" w:hAnsi="Times New Roman" w:cs="Times New Roman"/>
          <w:sz w:val="28"/>
          <w:szCs w:val="28"/>
        </w:rPr>
        <w:t xml:space="preserve">Развитие комфортной информационно-коммуникативной среды, которая обеспечивает всеобщий доступ к знаниям и их постоянному обновлению с учетом индивидуальных потребностей и интересов всех субъектов образовательного процесса </w:t>
      </w:r>
    </w:p>
    <w:p w:rsidR="004D255C" w:rsidRPr="004D255C" w:rsidRDefault="000E786F" w:rsidP="004D255C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5C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целостного образовательного пространства, обеспечивающего максимальные возможности для самоопределения, самореализации и саморазвития всех участников образовательного процесса, </w:t>
      </w:r>
      <w:proofErr w:type="gramStart"/>
      <w:r w:rsidRPr="004D255C">
        <w:rPr>
          <w:rFonts w:ascii="Times New Roman" w:hAnsi="Times New Roman" w:cs="Times New Roman"/>
          <w:sz w:val="28"/>
          <w:szCs w:val="28"/>
        </w:rPr>
        <w:t>объединенный</w:t>
      </w:r>
      <w:proofErr w:type="gramEnd"/>
      <w:r w:rsidRPr="004D255C">
        <w:rPr>
          <w:rFonts w:ascii="Times New Roman" w:hAnsi="Times New Roman" w:cs="Times New Roman"/>
          <w:sz w:val="28"/>
          <w:szCs w:val="28"/>
        </w:rPr>
        <w:t xml:space="preserve"> идеей со-взаимодействия объектов образования в создании на базе ОО центра учебно-творческой, коммуникативной, проектной деятельности.</w:t>
      </w:r>
      <w:r>
        <w:t xml:space="preserve"> </w:t>
      </w:r>
    </w:p>
    <w:p w:rsidR="00A66750" w:rsidRPr="004D255C" w:rsidRDefault="00C81633" w:rsidP="004D25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5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Социально-педагогическая миссия школы 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 и воспитании, соответствующем современным требованиям и способствующем развитию потенциала субъектов образовательного процесса. Миссия конкретизируется в целях Программы развития и корректируется с учетом изменений внешней и внутренней среды.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В соответствии с миссией Школа следующим образом определяет свои функции по отношению: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• к </w:t>
      </w:r>
      <w:proofErr w:type="gramStart"/>
      <w:r w:rsidRPr="00C816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81633">
        <w:rPr>
          <w:rFonts w:ascii="Times New Roman" w:hAnsi="Times New Roman" w:cs="Times New Roman"/>
          <w:sz w:val="28"/>
          <w:szCs w:val="28"/>
        </w:rPr>
        <w:t xml:space="preserve"> и их развитию: обеспечить высокий уровень знаний, общего интеллектуального, культурного и социального развития; научить учиться; способствовать развитию индивидуальных и творческих способностей, выстраивать индивидуальную траекторию развития обучающегося.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• к социуму: быть ориентиром в качестве образования; помогать обучающимся в профориентации и социализации, поступлении в профессиональные учебные заведения, привлекать к образовательному и воспитательному процессу родителей, обучающихся школы.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• к персоналу: создавать условия для постоянного повышения уровня профессиональной квалификации педагогов (самообразования, обучения в команде, внедрения новых стандартов образования, новых педагогических технологий); совершенствовать систему стимулов к повышению профессионального уровня, участию в городских, региональных, федеральных проектах, профессиональных конкурсах, трансляции опыта.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Стратегической ЦЕЛЬЮ развития образовательной системы школы является создание модели школы, обеспечивающей доступное и качественное образование в соответствии с требованиями инновационного развития социально-экономической сферы Российской Федерации и направленной на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ЗАДАЧИ.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 1) внедрение в практику работы Школы новых методов обучения и воспитания, современных образовательных технологий, а также обновление содержания и совершенствование методов обучения;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2) формирование школьной системы выявления, поддержки и развития способностей и талантов у школьников, направленной на самоопределение и профессиональную ориентацию всех обучающихся;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3) поддержка и развитие системы профессионального роста педагогических работников согласно профессиональным стандартам; </w:t>
      </w:r>
    </w:p>
    <w:p w:rsidR="00A66750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lastRenderedPageBreak/>
        <w:t xml:space="preserve">4) создание современной и безопасной цифровой образовательной среды в Школе, обеспечивающей высокое качество и доступность образования всех видов и уровней; </w:t>
      </w:r>
    </w:p>
    <w:p w:rsidR="000E786F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>5) создание условий для развития наставничества для молодых педагогов, поддержки общественных инициатив и проектов, в том числе в сфере добровольчества (</w:t>
      </w:r>
      <w:proofErr w:type="spellStart"/>
      <w:r w:rsidRPr="00C8163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81633">
        <w:rPr>
          <w:rFonts w:ascii="Times New Roman" w:hAnsi="Times New Roman" w:cs="Times New Roman"/>
          <w:sz w:val="28"/>
          <w:szCs w:val="28"/>
        </w:rPr>
        <w:t xml:space="preserve">) участников образовательного процесса; </w:t>
      </w:r>
    </w:p>
    <w:p w:rsidR="000E786F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6) обеспечение системного сотрудничества с семьями обучающихся, формулирование активной позиции родителей как участников образовательного процесса; </w:t>
      </w:r>
    </w:p>
    <w:p w:rsidR="000E786F" w:rsidRDefault="00C81633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33">
        <w:rPr>
          <w:rFonts w:ascii="Times New Roman" w:hAnsi="Times New Roman" w:cs="Times New Roman"/>
          <w:sz w:val="28"/>
          <w:szCs w:val="28"/>
        </w:rPr>
        <w:t xml:space="preserve">7) формирование современной и сбалансированной школьной системы оценки качества образования (ВСОКО). </w:t>
      </w:r>
    </w:p>
    <w:p w:rsidR="00305CF2" w:rsidRPr="00C81633" w:rsidRDefault="00305CF2" w:rsidP="00A66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5CF2" w:rsidRPr="00C81633" w:rsidSect="000E78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893"/>
    <w:multiLevelType w:val="hybridMultilevel"/>
    <w:tmpl w:val="96329FD8"/>
    <w:lvl w:ilvl="0" w:tplc="E27E8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33"/>
    <w:rsid w:val="000E786F"/>
    <w:rsid w:val="00305CF2"/>
    <w:rsid w:val="003C7D90"/>
    <w:rsid w:val="004D255C"/>
    <w:rsid w:val="00A66750"/>
    <w:rsid w:val="00C81633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2020-12-11T12:58:00Z</cp:lastPrinted>
  <dcterms:created xsi:type="dcterms:W3CDTF">2020-12-11T12:15:00Z</dcterms:created>
  <dcterms:modified xsi:type="dcterms:W3CDTF">2020-12-12T11:28:00Z</dcterms:modified>
</cp:coreProperties>
</file>